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B7" w:rsidRDefault="009D3EB7" w:rsidP="009D3EB7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D3EB7" w:rsidRDefault="009D3EB7" w:rsidP="009D3EB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Дорогой Друг!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Случалось ли тебе замечать за собой некоторую неуверенность в своих действиях?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Испытывать беспокойство о том, достаточно ли стильно ты выглядишь?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Смущаться при разговоре с малознакомыми или важными для тебя людьми?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Ненавидеть свое отражение в зеркале? Ощущать, что ты никому не нужен,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никому не интересен?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Пришла пора дать отпор этим бесполезным мыслям и мешающим тебе нормально жить чувствам!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 Запомни самое главное правило:</w:t>
      </w:r>
    </w:p>
    <w:p w:rsidR="009D3EB7" w:rsidRDefault="009D3EB7" w:rsidP="009D3EB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 ЖИЗНИ МНОГОЕ ЗАВИСИТ ОТ ТОГО, КАК ТЫ СЕБЯ ВОСПРИНИМАЕШЬ!»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D3EB7" w:rsidRPr="006A0CF4" w:rsidRDefault="009D3EB7" w:rsidP="009D3EB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 Постарайся более позитивно относиться к Жизни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 Используй внутренний диалог с собой, состоящий только из позитивных утверждений.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Если негативные мысли будут иметь место, постарайся тут же переключиться на приятное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 Относись к людям так, как они того заслуживают</w:t>
      </w:r>
      <w:proofErr w:type="gramStart"/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ыискивай в каждом человеке не недостатки, а достоинства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4) Относись к себе с уважением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Составь список своих достоинств. Убеди себя в том, что ты имеешь таковые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5) Попытайся избавиться от того, что тебе самому не нравится в себе: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Чаще смотри на себя в зеркало, пытаясь ответить на вопрос: стоит ли что-то изменить в себе.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Если да, то не откладывай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6) Начинай принимать решение самостоятельно: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Помни, что не существует правильных и неправильных решений. Любые принятые тобой решения ты всегда можешь оправдать и обосновать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7) Постарайся окружить себя тем, что оказывает на тебя положительное влияние</w:t>
      </w:r>
      <w:proofErr w:type="gramStart"/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риобретай любимые книги, магнитофонные записи. Имей и люби свои «слабости»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8) Начинай рисковать: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Принимай на себя ответственность, пусть доля риска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сначала может быть невелика.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9) Обрети веру: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t> в человека, в обстоятельства и т.д.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  <w:t>Помни, что вера в нечто более значительное, чем ты сам, может помочь тебе в решении трудных вопросов. Если ты не можешь повлиять на ход событий, «отойди в сторону» и просто подожди </w:t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A0C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Дорогой Друг! Только от тебя зависит, как сложится твоя жизнь.</w:t>
      </w:r>
    </w:p>
    <w:p w:rsidR="009D3EB7" w:rsidRDefault="009D3EB7" w:rsidP="009D3EB7">
      <w:r w:rsidRPr="006A0C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 xml:space="preserve">Поэтому, всегда помни слова прекрасной умной женщины Коко </w:t>
      </w:r>
      <w:proofErr w:type="spellStart"/>
      <w:r w:rsidRPr="006A0C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Шанель</w:t>
      </w:r>
      <w:proofErr w:type="spellEnd"/>
      <w:r w:rsidRPr="006A0C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 </w:t>
      </w:r>
      <w:r w:rsidRPr="006A0C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«Все в наших руках, поэтому нельзя их опускать!»</w:t>
      </w:r>
    </w:p>
    <w:p w:rsidR="00990707" w:rsidRPr="009C17C1" w:rsidRDefault="009C17C1">
      <w:pPr>
        <w:rPr>
          <w:rFonts w:ascii="Times New Roman" w:hAnsi="Times New Roman"/>
          <w:sz w:val="24"/>
          <w:szCs w:val="24"/>
        </w:rPr>
      </w:pPr>
      <w:r w:rsidRPr="009C17C1">
        <w:rPr>
          <w:rFonts w:ascii="Times New Roman" w:hAnsi="Times New Roman"/>
          <w:sz w:val="24"/>
          <w:szCs w:val="24"/>
        </w:rPr>
        <w:t>Педагог-психолог    Стригунова Е.В.</w:t>
      </w:r>
    </w:p>
    <w:sectPr w:rsidR="00990707" w:rsidRPr="009C17C1" w:rsidSect="0099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B7"/>
    <w:rsid w:val="00990707"/>
    <w:rsid w:val="009C17C1"/>
    <w:rsid w:val="009D3EB7"/>
    <w:rsid w:val="00B90ED3"/>
    <w:rsid w:val="00C8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2015-07-14T06:49:00Z</dcterms:created>
  <dcterms:modified xsi:type="dcterms:W3CDTF">2015-07-14T06:54:00Z</dcterms:modified>
</cp:coreProperties>
</file>